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1.《史记》的体例是()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A.纪传体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B.编年体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C.国别体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D.语录体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【答案】A。解析：《史记》是我国第一部纪传体通史，作者司马迁。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2.下列唐宋八大家，擅长写作山水游记和寓言体的是()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A.韩愈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B.王安石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C.苏轼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D.柳宗元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【答案】D。解析：D项，柳宗元为唐宋八大家中擅长写作山水游记和寓言体的作家，其山水游记《永州八记》寄托深远，寓言散文《三戒》笔锋犀利。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3.苏轼的词集是()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A.《乐章集》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B.《东坡乐府》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C.《南唐二主集》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D.《漱玉词》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【答案】B。解析：A项，《乐章集》是柳永的词集。B项，《东坡乐府》是苏轼的词集。C项，《南唐二主词》是南唐中主李璟和后主李煜的词集。D项，《漱玉词》是李清照的词集。故选B。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4.下列属于鲁迅散文诗集的是()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A.《野草》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B.《朝花夕拾》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C.《华盖集》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D.《坟》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【答案】A。解析：A项，《野草》是现代文学家鲁迅创作的一部散文诗集，诗集以独语式的抒情散文形式，诗性的想象与升华，深化了中国散文诗的艺术和思想意境，又被称为“抒情散文集”。B项，《朝花夕拾》是现代文学家鲁迅的散文集，文集以记事为主，又被称为“叙事散文集”。C项的《华盖集》和D项的《坟》都是鲁迅的杂文集。故选A。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5.被称为“词中之龙”的是()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A.辛弃疾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</w:rPr>
        <w:t>B.柳永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</w:rPr>
        <w:t>C.苏轼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18"/>
          <w:szCs w:val="18"/>
        </w:rPr>
        <w:t>D.秦观</w:t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【答案】A。解析：中国南宋豪放派词人，人称“词中之龙”，与苏轼合称“苏辛”，与李清照并称“济南二安”。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00000000"/>
    <w:rsid w:val="63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582</Characters>
  <Lines>0</Lines>
  <Paragraphs>0</Paragraphs>
  <TotalTime>0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2023-02-25T02:27:32Z</dcterms:created>
  <dc:creator>Administrator</dc:creator>
  <cp:lastModifiedBy>勒布朗1230</cp:lastModifiedBy>
  <dcterms:modified xsi:type="dcterms:W3CDTF">2023-02-25T02:28:28Z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476D5758FA22418E9AECDAEE39E7F83E</vt:lpwstr>
  </property>
</Properties>
</file>